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F6" w:rsidRPr="006F289A" w:rsidRDefault="006853F6" w:rsidP="00B04E8F">
      <w:pPr>
        <w:spacing w:after="0"/>
        <w:ind w:right="-2"/>
        <w:jc w:val="center"/>
        <w:rPr>
          <w:rFonts w:ascii="Calibri" w:hAnsi="Calibri"/>
          <w:color w:val="000000"/>
          <w:sz w:val="24"/>
          <w:szCs w:val="24"/>
          <w:lang w:val="en-US"/>
        </w:rPr>
      </w:pPr>
      <w:r w:rsidRPr="006F289A">
        <w:rPr>
          <w:b/>
          <w:bCs/>
          <w:color w:val="000000"/>
          <w:sz w:val="24"/>
          <w:szCs w:val="24"/>
          <w:u w:val="single"/>
          <w:lang w:val="en-US"/>
        </w:rPr>
        <w:t>NEWSLETTER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4"/>
          <w:szCs w:val="24"/>
          <w:lang w:val="en-US"/>
        </w:rPr>
      </w:pPr>
      <w:r w:rsidRPr="006F289A">
        <w:rPr>
          <w:color w:val="000000"/>
          <w:sz w:val="24"/>
          <w:szCs w:val="24"/>
          <w:lang w:val="en-US"/>
        </w:rPr>
        <w:t> 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4"/>
          <w:szCs w:val="24"/>
          <w:lang w:val="en-US"/>
        </w:rPr>
      </w:pPr>
      <w:r w:rsidRPr="006F289A">
        <w:rPr>
          <w:color w:val="000000"/>
          <w:sz w:val="24"/>
          <w:szCs w:val="24"/>
          <w:lang w:val="en-US"/>
        </w:rPr>
        <w:t> </w:t>
      </w:r>
    </w:p>
    <w:p w:rsidR="006853F6" w:rsidRPr="006F289A" w:rsidRDefault="006853F6" w:rsidP="006853F6">
      <w:pPr>
        <w:spacing w:after="0"/>
        <w:jc w:val="center"/>
        <w:rPr>
          <w:rFonts w:ascii="Calibri" w:hAnsi="Calibri"/>
          <w:color w:val="000000"/>
          <w:sz w:val="24"/>
          <w:szCs w:val="24"/>
          <w:lang w:val="en-US"/>
        </w:rPr>
      </w:pPr>
      <w:r w:rsidRPr="006F289A">
        <w:rPr>
          <w:b/>
          <w:bCs/>
          <w:color w:val="000000"/>
          <w:sz w:val="24"/>
          <w:szCs w:val="24"/>
          <w:lang w:val="en-US"/>
        </w:rPr>
        <w:t>MINISTRY OF EDUCATION AND SCIENCE OF UKRAINE</w:t>
      </w:r>
    </w:p>
    <w:p w:rsidR="006853F6" w:rsidRPr="006F289A" w:rsidRDefault="006853F6" w:rsidP="006853F6">
      <w:pPr>
        <w:spacing w:after="0"/>
        <w:jc w:val="center"/>
        <w:rPr>
          <w:rFonts w:ascii="Calibri" w:hAnsi="Calibri"/>
          <w:color w:val="000000"/>
          <w:sz w:val="24"/>
          <w:szCs w:val="24"/>
          <w:lang w:val="en-US"/>
        </w:rPr>
      </w:pPr>
      <w:r w:rsidRPr="006F289A">
        <w:rPr>
          <w:bCs/>
          <w:color w:val="000000"/>
          <w:sz w:val="24"/>
          <w:szCs w:val="24"/>
          <w:lang w:val="en-US"/>
        </w:rPr>
        <w:t>BOGDAN KHMELNITSKY MELITOPOL STATE PEDAGOGICAL UNIVERSITY</w:t>
      </w:r>
    </w:p>
    <w:p w:rsidR="006853F6" w:rsidRPr="006F289A" w:rsidRDefault="00E1485D" w:rsidP="006853F6">
      <w:pPr>
        <w:spacing w:after="0"/>
        <w:ind w:right="820"/>
        <w:jc w:val="center"/>
        <w:rPr>
          <w:rFonts w:ascii="Calibri" w:hAnsi="Calibri"/>
          <w:color w:val="000000"/>
          <w:sz w:val="24"/>
          <w:szCs w:val="24"/>
          <w:lang w:val="en-US"/>
        </w:rPr>
      </w:pPr>
      <w:r w:rsidRPr="006F289A">
        <w:rPr>
          <w:color w:val="000000"/>
          <w:sz w:val="24"/>
          <w:szCs w:val="24"/>
          <w:lang w:val="en-US"/>
        </w:rPr>
        <w:t>FACULTY OF SOCIAL-</w:t>
      </w:r>
      <w:r w:rsidR="006853F6" w:rsidRPr="006F289A">
        <w:rPr>
          <w:color w:val="000000"/>
          <w:sz w:val="24"/>
          <w:szCs w:val="24"/>
          <w:lang w:val="en-US"/>
        </w:rPr>
        <w:t>PEDAGOGICAL AND ARTISTIC EDUCATION</w:t>
      </w:r>
    </w:p>
    <w:p w:rsidR="006853F6" w:rsidRDefault="006853F6" w:rsidP="006853F6">
      <w:pPr>
        <w:spacing w:after="0"/>
        <w:jc w:val="center"/>
        <w:rPr>
          <w:color w:val="000000"/>
          <w:sz w:val="24"/>
          <w:szCs w:val="24"/>
          <w:lang w:val="en-US"/>
        </w:rPr>
      </w:pPr>
      <w:r w:rsidRPr="006F289A">
        <w:rPr>
          <w:color w:val="000000"/>
          <w:sz w:val="24"/>
          <w:szCs w:val="24"/>
          <w:lang w:val="en-US"/>
        </w:rPr>
        <w:t xml:space="preserve">DEPARTMENT OF EDUCATION </w:t>
      </w:r>
      <w:r w:rsidR="00A46139">
        <w:rPr>
          <w:color w:val="000000"/>
          <w:sz w:val="24"/>
          <w:szCs w:val="24"/>
          <w:lang w:val="en-US"/>
        </w:rPr>
        <w:t xml:space="preserve">SCIENCE </w:t>
      </w:r>
      <w:r w:rsidRPr="006F289A">
        <w:rPr>
          <w:color w:val="000000"/>
          <w:sz w:val="24"/>
          <w:szCs w:val="24"/>
          <w:lang w:val="en-US"/>
        </w:rPr>
        <w:t>AND PEDAGOGY OF ART</w:t>
      </w:r>
    </w:p>
    <w:p w:rsidR="0012652D" w:rsidRPr="006F289A" w:rsidRDefault="0012652D" w:rsidP="006853F6">
      <w:pPr>
        <w:spacing w:after="0"/>
        <w:jc w:val="center"/>
        <w:rPr>
          <w:rFonts w:ascii="Calibri" w:hAnsi="Calibri"/>
          <w:color w:val="000000"/>
          <w:sz w:val="24"/>
          <w:szCs w:val="24"/>
          <w:lang w:val="en-US"/>
        </w:rPr>
      </w:pPr>
    </w:p>
    <w:p w:rsidR="006853F6" w:rsidRPr="0012652D" w:rsidRDefault="006853F6" w:rsidP="006853F6">
      <w:pPr>
        <w:spacing w:after="0"/>
        <w:jc w:val="center"/>
        <w:rPr>
          <w:color w:val="000000"/>
          <w:szCs w:val="28"/>
          <w:lang w:val="en-US"/>
        </w:rPr>
      </w:pPr>
      <w:r w:rsidRPr="0012652D">
        <w:rPr>
          <w:color w:val="000000"/>
          <w:szCs w:val="28"/>
          <w:lang w:val="en-US"/>
        </w:rPr>
        <w:t>Conducts</w:t>
      </w:r>
    </w:p>
    <w:p w:rsidR="0012652D" w:rsidRPr="006F289A" w:rsidRDefault="0012652D" w:rsidP="006853F6">
      <w:pPr>
        <w:spacing w:after="0"/>
        <w:jc w:val="center"/>
        <w:rPr>
          <w:rFonts w:ascii="Calibri" w:hAnsi="Calibri"/>
          <w:color w:val="000000"/>
          <w:sz w:val="24"/>
          <w:szCs w:val="24"/>
          <w:lang w:val="en-US"/>
        </w:rPr>
      </w:pPr>
    </w:p>
    <w:p w:rsidR="006853F6" w:rsidRPr="0012652D" w:rsidRDefault="006853F6" w:rsidP="00E1485D">
      <w:pPr>
        <w:spacing w:after="0"/>
        <w:jc w:val="center"/>
        <w:rPr>
          <w:rFonts w:ascii="Calibri" w:hAnsi="Calibri"/>
          <w:color w:val="000000"/>
          <w:sz w:val="32"/>
          <w:szCs w:val="32"/>
          <w:lang w:val="en-US"/>
        </w:rPr>
      </w:pPr>
      <w:r w:rsidRPr="0012652D">
        <w:rPr>
          <w:b/>
          <w:bCs/>
          <w:color w:val="000000"/>
          <w:sz w:val="32"/>
          <w:szCs w:val="32"/>
          <w:lang w:val="en-US"/>
        </w:rPr>
        <w:t>December 5-6, 2024</w:t>
      </w:r>
    </w:p>
    <w:p w:rsidR="006853F6" w:rsidRPr="0012652D" w:rsidRDefault="00EF1D86" w:rsidP="006853F6">
      <w:pPr>
        <w:spacing w:after="0"/>
        <w:ind w:right="620"/>
        <w:jc w:val="center"/>
        <w:rPr>
          <w:rFonts w:ascii="Calibri" w:hAnsi="Calibri"/>
          <w:color w:val="000000"/>
          <w:sz w:val="32"/>
          <w:szCs w:val="32"/>
          <w:lang w:val="en-US"/>
        </w:rPr>
      </w:pPr>
      <w:r>
        <w:rPr>
          <w:rFonts w:eastAsia="Times New Roman"/>
          <w:b/>
          <w:bCs/>
          <w:color w:val="000000"/>
          <w:sz w:val="32"/>
          <w:szCs w:val="32"/>
          <w:lang w:val="en-US" w:eastAsia="uk-UA"/>
        </w:rPr>
        <w:t>XII</w:t>
      </w:r>
      <w:r w:rsidRPr="0012652D">
        <w:rPr>
          <w:b/>
          <w:bCs/>
          <w:color w:val="000000"/>
          <w:sz w:val="32"/>
          <w:szCs w:val="32"/>
          <w:lang w:val="en-US"/>
        </w:rPr>
        <w:t xml:space="preserve"> </w:t>
      </w:r>
      <w:bookmarkStart w:id="0" w:name="_GoBack"/>
      <w:bookmarkEnd w:id="0"/>
      <w:r w:rsidR="006853F6" w:rsidRPr="0012652D">
        <w:rPr>
          <w:b/>
          <w:bCs/>
          <w:color w:val="000000"/>
          <w:sz w:val="32"/>
          <w:szCs w:val="32"/>
          <w:lang w:val="en-US"/>
        </w:rPr>
        <w:t>International Interdisciplinary Scientific and Practical Conference</w:t>
      </w:r>
    </w:p>
    <w:p w:rsidR="006853F6" w:rsidRDefault="006853F6" w:rsidP="006853F6">
      <w:pPr>
        <w:spacing w:after="0"/>
        <w:ind w:right="620"/>
        <w:jc w:val="center"/>
        <w:rPr>
          <w:b/>
          <w:bCs/>
          <w:color w:val="000000"/>
          <w:sz w:val="32"/>
          <w:szCs w:val="32"/>
          <w:lang w:val="en-US"/>
        </w:rPr>
      </w:pPr>
      <w:r w:rsidRPr="0012652D">
        <w:rPr>
          <w:b/>
          <w:bCs/>
          <w:color w:val="000000"/>
          <w:sz w:val="32"/>
          <w:szCs w:val="32"/>
          <w:lang w:val="en-US"/>
        </w:rPr>
        <w:t xml:space="preserve">"Pedagogy of </w:t>
      </w:r>
      <w:r w:rsidR="00A46139" w:rsidRPr="0012652D">
        <w:rPr>
          <w:b/>
          <w:bCs/>
          <w:color w:val="000000"/>
          <w:sz w:val="32"/>
          <w:szCs w:val="32"/>
          <w:lang w:val="en-US"/>
        </w:rPr>
        <w:t>art for the preservation and the development of mental and physical health and cultural growth of the individual during life</w:t>
      </w:r>
      <w:r w:rsidRPr="0012652D">
        <w:rPr>
          <w:b/>
          <w:bCs/>
          <w:color w:val="000000"/>
          <w:sz w:val="32"/>
          <w:szCs w:val="32"/>
          <w:lang w:val="en-US"/>
        </w:rPr>
        <w:t>"</w:t>
      </w:r>
    </w:p>
    <w:p w:rsidR="0012652D" w:rsidRPr="0012652D" w:rsidRDefault="0012652D" w:rsidP="006853F6">
      <w:pPr>
        <w:spacing w:after="0"/>
        <w:ind w:right="620"/>
        <w:jc w:val="center"/>
        <w:rPr>
          <w:rFonts w:ascii="Calibri" w:hAnsi="Calibri"/>
          <w:color w:val="000000"/>
          <w:sz w:val="32"/>
          <w:szCs w:val="32"/>
          <w:lang w:val="en-US"/>
        </w:rPr>
      </w:pPr>
    </w:p>
    <w:p w:rsidR="006853F6" w:rsidRPr="0012652D" w:rsidRDefault="006853F6" w:rsidP="0012652D">
      <w:pPr>
        <w:spacing w:after="0"/>
        <w:ind w:right="120"/>
        <w:jc w:val="both"/>
        <w:rPr>
          <w:rFonts w:ascii="Calibri" w:hAnsi="Calibri"/>
          <w:color w:val="000000"/>
          <w:szCs w:val="28"/>
          <w:lang w:val="en-US"/>
        </w:rPr>
      </w:pPr>
      <w:r w:rsidRPr="0012652D">
        <w:rPr>
          <w:b/>
          <w:bCs/>
          <w:i/>
          <w:iCs/>
          <w:color w:val="000000"/>
          <w:szCs w:val="28"/>
          <w:lang w:val="en-US"/>
        </w:rPr>
        <w:t>The goal</w:t>
      </w:r>
      <w:r w:rsidRPr="0012652D">
        <w:rPr>
          <w:i/>
          <w:iCs/>
          <w:color w:val="000000"/>
          <w:szCs w:val="28"/>
          <w:lang w:val="en-US"/>
        </w:rPr>
        <w:t> </w:t>
      </w:r>
      <w:r w:rsidR="0012652D">
        <w:rPr>
          <w:color w:val="000000"/>
          <w:szCs w:val="28"/>
          <w:lang w:val="en-US"/>
        </w:rPr>
        <w:t>is the actualization of</w:t>
      </w:r>
      <w:r w:rsidRPr="0012652D">
        <w:rPr>
          <w:color w:val="000000"/>
          <w:szCs w:val="28"/>
          <w:lang w:val="en-US"/>
        </w:rPr>
        <w:t xml:space="preserve"> the solution </w:t>
      </w:r>
      <w:r w:rsidR="0012652D">
        <w:rPr>
          <w:color w:val="000000"/>
          <w:szCs w:val="28"/>
          <w:lang w:val="en-US"/>
        </w:rPr>
        <w:t>of</w:t>
      </w:r>
      <w:r w:rsidRPr="0012652D">
        <w:rPr>
          <w:color w:val="000000"/>
          <w:szCs w:val="28"/>
          <w:lang w:val="en-US"/>
        </w:rPr>
        <w:t xml:space="preserve"> the problem of cross-cultural adaptation of the individual by preserving and developing his psychophysical health by means of art in</w:t>
      </w:r>
      <w:r w:rsidR="0012652D">
        <w:rPr>
          <w:color w:val="000000"/>
          <w:szCs w:val="28"/>
          <w:lang w:val="en-US"/>
        </w:rPr>
        <w:t xml:space="preserve"> the</w:t>
      </w:r>
      <w:r w:rsidRPr="0012652D">
        <w:rPr>
          <w:color w:val="000000"/>
          <w:szCs w:val="28"/>
          <w:lang w:val="en-US"/>
        </w:rPr>
        <w:t xml:space="preserve"> conditions of </w:t>
      </w:r>
      <w:r w:rsidR="0012652D">
        <w:rPr>
          <w:color w:val="000000"/>
          <w:szCs w:val="28"/>
          <w:lang w:val="en-US"/>
        </w:rPr>
        <w:t xml:space="preserve">the </w:t>
      </w:r>
      <w:r w:rsidRPr="0012652D">
        <w:rPr>
          <w:color w:val="000000"/>
          <w:szCs w:val="28"/>
          <w:lang w:val="en-US"/>
        </w:rPr>
        <w:t>global uncertainty</w:t>
      </w:r>
    </w:p>
    <w:p w:rsidR="0012652D" w:rsidRDefault="0012652D" w:rsidP="006853F6">
      <w:pPr>
        <w:spacing w:after="0"/>
        <w:ind w:right="120"/>
        <w:rPr>
          <w:b/>
          <w:bCs/>
          <w:i/>
          <w:iCs/>
          <w:color w:val="000000"/>
          <w:szCs w:val="28"/>
          <w:lang w:val="en-US"/>
        </w:rPr>
      </w:pPr>
    </w:p>
    <w:p w:rsidR="006853F6" w:rsidRPr="0012652D" w:rsidRDefault="006853F6" w:rsidP="006853F6">
      <w:pPr>
        <w:spacing w:after="0"/>
        <w:ind w:right="120"/>
        <w:rPr>
          <w:rFonts w:ascii="Calibri" w:hAnsi="Calibri"/>
          <w:color w:val="000000"/>
          <w:szCs w:val="28"/>
          <w:lang w:val="en-US"/>
        </w:rPr>
      </w:pPr>
      <w:r w:rsidRPr="0012652D">
        <w:rPr>
          <w:b/>
          <w:bCs/>
          <w:i/>
          <w:iCs/>
          <w:color w:val="000000"/>
          <w:szCs w:val="28"/>
          <w:lang w:val="en-US"/>
        </w:rPr>
        <w:t>The scientific and practical conferenc</w:t>
      </w:r>
      <w:r w:rsidR="000430A4">
        <w:rPr>
          <w:b/>
          <w:bCs/>
          <w:i/>
          <w:iCs/>
          <w:color w:val="000000"/>
          <w:szCs w:val="28"/>
          <w:lang w:val="en-US"/>
        </w:rPr>
        <w:t>e is held in the following directions</w:t>
      </w:r>
      <w:r w:rsidRPr="0012652D">
        <w:rPr>
          <w:b/>
          <w:bCs/>
          <w:i/>
          <w:iCs/>
          <w:color w:val="000000"/>
          <w:szCs w:val="28"/>
          <w:lang w:val="en-US"/>
        </w:rPr>
        <w:t>:</w:t>
      </w:r>
    </w:p>
    <w:p w:rsidR="006853F6" w:rsidRPr="0012652D" w:rsidRDefault="006853F6" w:rsidP="006853F6">
      <w:pPr>
        <w:spacing w:after="0"/>
        <w:rPr>
          <w:rFonts w:ascii="Calibri" w:hAnsi="Calibri"/>
          <w:color w:val="000000"/>
          <w:szCs w:val="28"/>
          <w:lang w:val="en-US"/>
        </w:rPr>
      </w:pPr>
      <w:r w:rsidRPr="0012652D">
        <w:rPr>
          <w:color w:val="000000"/>
          <w:szCs w:val="28"/>
          <w:lang w:val="en-US"/>
        </w:rPr>
        <w:t> </w:t>
      </w:r>
    </w:p>
    <w:p w:rsidR="006853F6" w:rsidRPr="0012652D" w:rsidRDefault="00A46139" w:rsidP="0012652D">
      <w:pPr>
        <w:spacing w:after="0"/>
        <w:ind w:right="128"/>
        <w:jc w:val="both"/>
        <w:textAlignment w:val="baseline"/>
        <w:rPr>
          <w:rFonts w:ascii="Calibri" w:hAnsi="Calibri"/>
          <w:color w:val="000000"/>
          <w:szCs w:val="28"/>
          <w:lang w:val="en-US"/>
        </w:rPr>
      </w:pPr>
      <w:r>
        <w:rPr>
          <w:color w:val="000000"/>
          <w:szCs w:val="28"/>
          <w:lang w:val="en-US"/>
        </w:rPr>
        <w:t>1. Education in dialogue with modernity: creative development of personality in the age of artificial i</w:t>
      </w:r>
      <w:r w:rsidR="006853F6" w:rsidRPr="0012652D">
        <w:rPr>
          <w:color w:val="000000"/>
          <w:szCs w:val="28"/>
          <w:lang w:val="en-US"/>
        </w:rPr>
        <w:t>ntelligence</w:t>
      </w:r>
    </w:p>
    <w:p w:rsidR="006853F6" w:rsidRPr="0012652D" w:rsidRDefault="006853F6" w:rsidP="0012652D">
      <w:pPr>
        <w:spacing w:after="0"/>
        <w:ind w:right="120"/>
        <w:jc w:val="both"/>
        <w:textAlignment w:val="baseline"/>
        <w:rPr>
          <w:rFonts w:ascii="Calibri" w:hAnsi="Calibri"/>
          <w:color w:val="000000"/>
          <w:szCs w:val="28"/>
          <w:lang w:val="en-US"/>
        </w:rPr>
      </w:pPr>
      <w:r w:rsidRPr="0012652D">
        <w:rPr>
          <w:color w:val="000000"/>
          <w:szCs w:val="28"/>
          <w:lang w:val="en-US"/>
        </w:rPr>
        <w:t>2. </w:t>
      </w:r>
      <w:r w:rsidR="000430A4">
        <w:rPr>
          <w:color w:val="000000"/>
          <w:szCs w:val="28"/>
          <w:lang w:val="en-US"/>
        </w:rPr>
        <w:t>Peculiarities</w:t>
      </w:r>
      <w:r w:rsidRPr="0012652D">
        <w:rPr>
          <w:color w:val="000000"/>
          <w:szCs w:val="28"/>
          <w:lang w:val="en-US"/>
        </w:rPr>
        <w:t xml:space="preserve"> of the use of art tools for cross-cultural adaptation and development of personal resilience.</w:t>
      </w:r>
    </w:p>
    <w:p w:rsidR="006853F6" w:rsidRPr="0012652D" w:rsidRDefault="006853F6" w:rsidP="0012652D">
      <w:pPr>
        <w:spacing w:after="0"/>
        <w:ind w:right="118"/>
        <w:jc w:val="both"/>
        <w:textAlignment w:val="baseline"/>
        <w:rPr>
          <w:rFonts w:ascii="Calibri" w:hAnsi="Calibri"/>
          <w:color w:val="000000"/>
          <w:szCs w:val="28"/>
          <w:lang w:val="en-US"/>
        </w:rPr>
      </w:pPr>
      <w:r w:rsidRPr="0012652D">
        <w:rPr>
          <w:color w:val="000000"/>
          <w:szCs w:val="28"/>
          <w:lang w:val="en-US"/>
        </w:rPr>
        <w:t xml:space="preserve">3. Theoretical and practical aspects of pedagogical preparation </w:t>
      </w:r>
      <w:r w:rsidR="000430A4">
        <w:rPr>
          <w:color w:val="000000"/>
          <w:szCs w:val="28"/>
          <w:lang w:val="en-US"/>
        </w:rPr>
        <w:t>to</w:t>
      </w:r>
      <w:r w:rsidRPr="0012652D">
        <w:rPr>
          <w:color w:val="000000"/>
          <w:szCs w:val="28"/>
          <w:lang w:val="en-US"/>
        </w:rPr>
        <w:t xml:space="preserve"> the implementation of the human-creative mission of art.</w:t>
      </w:r>
    </w:p>
    <w:p w:rsidR="006853F6" w:rsidRPr="0012652D" w:rsidRDefault="006853F6" w:rsidP="0012652D">
      <w:pPr>
        <w:spacing w:after="0"/>
        <w:ind w:right="125"/>
        <w:jc w:val="both"/>
        <w:textAlignment w:val="baseline"/>
        <w:rPr>
          <w:rFonts w:ascii="Calibri" w:hAnsi="Calibri"/>
          <w:color w:val="000000"/>
          <w:szCs w:val="28"/>
          <w:lang w:val="en-US"/>
        </w:rPr>
      </w:pPr>
      <w:r w:rsidRPr="0012652D">
        <w:rPr>
          <w:color w:val="000000"/>
          <w:szCs w:val="28"/>
          <w:lang w:val="en-US"/>
        </w:rPr>
        <w:t xml:space="preserve">4. Research and experimental work of young scientists and students of higher education on the development and </w:t>
      </w:r>
      <w:r w:rsidR="000430A4">
        <w:rPr>
          <w:color w:val="000000"/>
          <w:szCs w:val="28"/>
          <w:lang w:val="en-US"/>
        </w:rPr>
        <w:t xml:space="preserve">the </w:t>
      </w:r>
      <w:r w:rsidRPr="0012652D">
        <w:rPr>
          <w:color w:val="000000"/>
          <w:szCs w:val="28"/>
          <w:lang w:val="en-US"/>
        </w:rPr>
        <w:t xml:space="preserve">approbation of creative projects </w:t>
      </w:r>
      <w:r w:rsidR="000430A4">
        <w:rPr>
          <w:color w:val="000000"/>
          <w:szCs w:val="28"/>
          <w:lang w:val="en-US"/>
        </w:rPr>
        <w:t>of</w:t>
      </w:r>
      <w:r w:rsidRPr="0012652D">
        <w:rPr>
          <w:color w:val="000000"/>
          <w:szCs w:val="28"/>
          <w:lang w:val="en-US"/>
        </w:rPr>
        <w:t xml:space="preserve"> the development of personality by means of art.</w:t>
      </w:r>
    </w:p>
    <w:p w:rsidR="006853F6" w:rsidRPr="0012652D" w:rsidRDefault="006853F6" w:rsidP="006853F6">
      <w:pPr>
        <w:spacing w:after="0"/>
        <w:rPr>
          <w:rFonts w:ascii="Calibri" w:hAnsi="Calibri"/>
          <w:color w:val="000000"/>
          <w:szCs w:val="28"/>
          <w:lang w:val="en-US"/>
        </w:rPr>
      </w:pPr>
      <w:r w:rsidRPr="0012652D">
        <w:rPr>
          <w:color w:val="000000"/>
          <w:szCs w:val="28"/>
          <w:lang w:val="en-US"/>
        </w:rPr>
        <w:t> </w:t>
      </w:r>
    </w:p>
    <w:p w:rsidR="006853F6" w:rsidRPr="00BD65EF" w:rsidRDefault="00BD65EF" w:rsidP="006853F6">
      <w:pPr>
        <w:spacing w:after="0"/>
        <w:rPr>
          <w:b/>
          <w:i/>
          <w:color w:val="000000"/>
          <w:sz w:val="24"/>
          <w:szCs w:val="24"/>
          <w:lang w:val="en-US"/>
        </w:rPr>
      </w:pPr>
      <w:r w:rsidRPr="00BD65EF">
        <w:rPr>
          <w:b/>
          <w:i/>
          <w:sz w:val="24"/>
          <w:szCs w:val="24"/>
          <w:lang w:val="en-US"/>
        </w:rPr>
        <w:t>Theses</w:t>
      </w:r>
      <w:r w:rsidR="006853F6" w:rsidRPr="00BD65EF">
        <w:rPr>
          <w:b/>
          <w:bCs/>
          <w:i/>
          <w:iCs/>
          <w:color w:val="000000"/>
          <w:sz w:val="24"/>
          <w:szCs w:val="24"/>
          <w:lang w:val="en-US"/>
        </w:rPr>
        <w:t xml:space="preserve"> of reports </w:t>
      </w:r>
      <w:r w:rsidR="006853F6" w:rsidRPr="00BD65EF">
        <w:rPr>
          <w:b/>
          <w:i/>
          <w:color w:val="000000"/>
          <w:sz w:val="24"/>
          <w:szCs w:val="24"/>
          <w:lang w:val="en-US"/>
        </w:rPr>
        <w:t>are planned to be published after the conference.</w:t>
      </w:r>
    </w:p>
    <w:p w:rsidR="000430A4" w:rsidRPr="006F289A" w:rsidRDefault="000430A4" w:rsidP="006853F6">
      <w:pPr>
        <w:spacing w:after="0"/>
        <w:rPr>
          <w:rFonts w:ascii="Calibri" w:hAnsi="Calibri"/>
          <w:color w:val="000000"/>
          <w:sz w:val="24"/>
          <w:szCs w:val="24"/>
          <w:lang w:val="en-US"/>
        </w:rPr>
      </w:pPr>
    </w:p>
    <w:p w:rsidR="006853F6" w:rsidRPr="006F289A" w:rsidRDefault="006853F6" w:rsidP="006853F6">
      <w:pPr>
        <w:spacing w:after="0"/>
        <w:ind w:right="823"/>
        <w:jc w:val="center"/>
        <w:rPr>
          <w:rFonts w:ascii="Calibri" w:hAnsi="Calibri"/>
          <w:color w:val="000000"/>
          <w:sz w:val="24"/>
          <w:szCs w:val="24"/>
          <w:lang w:val="en-US"/>
        </w:rPr>
      </w:pPr>
      <w:r w:rsidRPr="006F289A">
        <w:rPr>
          <w:b/>
          <w:bCs/>
          <w:color w:val="000000"/>
          <w:sz w:val="24"/>
          <w:szCs w:val="24"/>
          <w:u w:val="single"/>
          <w:lang w:val="en-US"/>
        </w:rPr>
        <w:t>Forms of participation</w:t>
      </w:r>
    </w:p>
    <w:p w:rsidR="006853F6" w:rsidRPr="006F289A" w:rsidRDefault="006853F6" w:rsidP="006853F6">
      <w:pPr>
        <w:spacing w:after="0"/>
        <w:ind w:right="823"/>
        <w:jc w:val="center"/>
        <w:rPr>
          <w:rFonts w:ascii="Calibri" w:hAnsi="Calibri"/>
          <w:color w:val="000000"/>
          <w:sz w:val="24"/>
          <w:szCs w:val="24"/>
          <w:lang w:val="en-US"/>
        </w:rPr>
      </w:pPr>
      <w:r w:rsidRPr="006F289A">
        <w:rPr>
          <w:b/>
          <w:bCs/>
          <w:color w:val="000000"/>
          <w:sz w:val="24"/>
          <w:szCs w:val="24"/>
          <w:u w:val="single"/>
          <w:lang w:val="en-US"/>
        </w:rPr>
        <w:t>Participation in the conference is free!</w:t>
      </w:r>
    </w:p>
    <w:p w:rsidR="006853F6" w:rsidRPr="006F289A" w:rsidRDefault="006853F6" w:rsidP="006853F6">
      <w:pPr>
        <w:spacing w:after="0"/>
        <w:ind w:right="823"/>
        <w:jc w:val="center"/>
        <w:rPr>
          <w:rFonts w:ascii="Calibri" w:hAnsi="Calibri"/>
          <w:color w:val="000000"/>
          <w:sz w:val="24"/>
          <w:szCs w:val="24"/>
          <w:lang w:val="en-US"/>
        </w:rPr>
      </w:pPr>
      <w:r w:rsidRPr="006F289A">
        <w:rPr>
          <w:b/>
          <w:bCs/>
          <w:color w:val="000000"/>
          <w:sz w:val="24"/>
          <w:szCs w:val="24"/>
          <w:u w:val="single"/>
          <w:lang w:val="en-US"/>
        </w:rPr>
        <w:t xml:space="preserve">Publication of </w:t>
      </w:r>
      <w:r w:rsidR="00BD65EF" w:rsidRPr="00BD65EF">
        <w:rPr>
          <w:b/>
          <w:sz w:val="24"/>
          <w:szCs w:val="24"/>
          <w:u w:val="single"/>
          <w:lang w:val="en-US"/>
        </w:rPr>
        <w:t>theses</w:t>
      </w:r>
      <w:r w:rsidRPr="006F289A">
        <w:rPr>
          <w:b/>
          <w:bCs/>
          <w:color w:val="000000"/>
          <w:sz w:val="24"/>
          <w:szCs w:val="24"/>
          <w:u w:val="single"/>
          <w:lang w:val="en-US"/>
        </w:rPr>
        <w:t xml:space="preserve"> is free of charge (electronic collection)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br/>
      </w:r>
      <w:r w:rsidRPr="006F289A">
        <w:rPr>
          <w:color w:val="000000"/>
          <w:lang w:val="en-US"/>
        </w:rPr>
        <w:br/>
      </w:r>
    </w:p>
    <w:p w:rsidR="006853F6" w:rsidRPr="006F289A" w:rsidRDefault="006853F6" w:rsidP="000430A4">
      <w:pPr>
        <w:spacing w:after="0"/>
        <w:jc w:val="both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i/>
          <w:iCs/>
          <w:color w:val="000000"/>
          <w:lang w:val="en-US"/>
        </w:rPr>
        <w:t xml:space="preserve">Articles can be published in the professional periodical Scientific Bulletin of </w:t>
      </w:r>
      <w:r w:rsidR="000430A4" w:rsidRPr="006F289A">
        <w:rPr>
          <w:b/>
          <w:bCs/>
          <w:i/>
          <w:iCs/>
          <w:color w:val="000000"/>
          <w:lang w:val="en-US"/>
        </w:rPr>
        <w:t xml:space="preserve">Bogdan Khmelnitsky </w:t>
      </w:r>
      <w:proofErr w:type="spellStart"/>
      <w:r w:rsidRPr="006F289A">
        <w:rPr>
          <w:b/>
          <w:bCs/>
          <w:i/>
          <w:iCs/>
          <w:color w:val="000000"/>
          <w:lang w:val="en-US"/>
        </w:rPr>
        <w:t>Melitopol</w:t>
      </w:r>
      <w:proofErr w:type="spellEnd"/>
      <w:r w:rsidRPr="006F289A">
        <w:rPr>
          <w:b/>
          <w:bCs/>
          <w:i/>
          <w:iCs/>
          <w:color w:val="000000"/>
          <w:lang w:val="en-US"/>
        </w:rPr>
        <w:t xml:space="preserve"> State Pe</w:t>
      </w:r>
      <w:r w:rsidR="000430A4">
        <w:rPr>
          <w:b/>
          <w:bCs/>
          <w:i/>
          <w:iCs/>
          <w:color w:val="000000"/>
          <w:lang w:val="en-US"/>
        </w:rPr>
        <w:t>dagogical University</w:t>
      </w:r>
      <w:r w:rsidRPr="006F289A">
        <w:rPr>
          <w:b/>
          <w:bCs/>
          <w:i/>
          <w:iCs/>
          <w:color w:val="000000"/>
          <w:lang w:val="en-US"/>
        </w:rPr>
        <w:t>.</w:t>
      </w:r>
      <w:r w:rsidR="000430A4">
        <w:rPr>
          <w:b/>
          <w:bCs/>
          <w:i/>
          <w:iCs/>
          <w:color w:val="000000"/>
          <w:lang w:val="en-US"/>
        </w:rPr>
        <w:t xml:space="preserve"> Series: Pedagogy</w:t>
      </w:r>
      <w:r w:rsidRPr="006F289A">
        <w:rPr>
          <w:b/>
          <w:bCs/>
          <w:i/>
          <w:iCs/>
          <w:color w:val="000000"/>
          <w:lang w:val="en-US"/>
        </w:rPr>
        <w:t>. (Publication is paid) </w:t>
      </w:r>
      <w:r w:rsidRPr="006F289A">
        <w:rPr>
          <w:color w:val="000000"/>
          <w:lang w:val="en-US"/>
        </w:rPr>
        <w:t>The requirements can be found at the link: http://magazine.mdpu.org.ua/index.php/nv</w:t>
      </w:r>
    </w:p>
    <w:p w:rsidR="006853F6" w:rsidRPr="006F289A" w:rsidRDefault="006853F6" w:rsidP="000430A4">
      <w:pPr>
        <w:spacing w:after="0"/>
        <w:ind w:right="120"/>
        <w:jc w:val="both"/>
        <w:textAlignment w:val="baseline"/>
        <w:rPr>
          <w:rFonts w:ascii="Calibri" w:hAnsi="Calibri"/>
          <w:color w:val="000000"/>
          <w:sz w:val="22"/>
          <w:lang w:val="en-US"/>
        </w:rPr>
      </w:pPr>
      <w:r w:rsidRPr="006F289A">
        <w:rPr>
          <w:rFonts w:ascii="Symbol" w:hAnsi="Symbol"/>
          <w:color w:val="000000"/>
          <w:sz w:val="20"/>
          <w:szCs w:val="20"/>
          <w:lang w:val="en-US"/>
        </w:rPr>
        <w:lastRenderedPageBreak/>
        <w:t></w:t>
      </w:r>
      <w:r w:rsidRPr="006F289A">
        <w:rPr>
          <w:color w:val="000000"/>
          <w:sz w:val="14"/>
          <w:szCs w:val="14"/>
          <w:lang w:val="en-US"/>
        </w:rPr>
        <w:t>            </w:t>
      </w:r>
      <w:r w:rsidRPr="006F289A">
        <w:rPr>
          <w:color w:val="000000"/>
          <w:lang w:val="en-US"/>
        </w:rPr>
        <w:t>The materials of past conferences can be found at the link</w:t>
      </w:r>
      <w:r w:rsidRPr="006F289A">
        <w:rPr>
          <w:color w:val="0000FF"/>
          <w:lang w:val="en-US"/>
        </w:rPr>
        <w:t> </w:t>
      </w:r>
      <w:hyperlink r:id="rId5" w:history="1">
        <w:r w:rsidRPr="006F289A">
          <w:rPr>
            <w:rStyle w:val="a3"/>
            <w:lang w:val="en-US"/>
          </w:rPr>
          <w:t>https://www.sworldjournal.com/index.php/swj/issue/view/swj11-06/swj11-</w:t>
        </w:r>
      </w:hyperlink>
      <w:r w:rsidRPr="006F289A">
        <w:rPr>
          <w:color w:val="0000FF"/>
          <w:lang w:val="en-US"/>
        </w:rPr>
        <w:t> </w:t>
      </w:r>
      <w:hyperlink r:id="rId6" w:history="1">
        <w:r w:rsidRPr="006F289A">
          <w:rPr>
            <w:rStyle w:val="a3"/>
            <w:lang w:val="en-US"/>
          </w:rPr>
          <w:t>06?fbclid=IwAR0ubiePX5ocw4Nz77vbY4q-J65PjJDNB69aL4nAi_lSCJqK-KSutEWJtqg</w:t>
        </w:r>
      </w:hyperlink>
    </w:p>
    <w:p w:rsidR="006853F6" w:rsidRPr="006F289A" w:rsidRDefault="006853F6" w:rsidP="000430A4">
      <w:pPr>
        <w:spacing w:after="0"/>
        <w:ind w:right="116"/>
        <w:jc w:val="both"/>
        <w:textAlignment w:val="baseline"/>
        <w:rPr>
          <w:rFonts w:ascii="Calibri" w:hAnsi="Calibri"/>
          <w:color w:val="000000"/>
          <w:sz w:val="22"/>
          <w:lang w:val="en-US"/>
        </w:rPr>
      </w:pPr>
      <w:r w:rsidRPr="006F289A">
        <w:rPr>
          <w:rFonts w:ascii="Symbol" w:hAnsi="Symbol"/>
          <w:color w:val="000000"/>
          <w:sz w:val="20"/>
          <w:szCs w:val="20"/>
          <w:lang w:val="en-US"/>
        </w:rPr>
        <w:t></w:t>
      </w:r>
      <w:r w:rsidRPr="006F289A">
        <w:rPr>
          <w:color w:val="000000"/>
          <w:sz w:val="14"/>
          <w:szCs w:val="14"/>
          <w:lang w:val="en-US"/>
        </w:rPr>
        <w:t>            </w:t>
      </w:r>
      <w:r w:rsidRPr="006F289A">
        <w:rPr>
          <w:b/>
          <w:bCs/>
          <w:i/>
          <w:iCs/>
          <w:color w:val="000000"/>
          <w:lang w:val="en-US"/>
        </w:rPr>
        <w:t xml:space="preserve">Note! Copies of the collection of articles and </w:t>
      </w:r>
      <w:r w:rsidR="00CD21FB" w:rsidRPr="00CD21FB">
        <w:rPr>
          <w:b/>
          <w:i/>
          <w:szCs w:val="28"/>
          <w:lang w:val="en-US"/>
        </w:rPr>
        <w:t>theses</w:t>
      </w:r>
      <w:r w:rsidRPr="006F289A">
        <w:rPr>
          <w:b/>
          <w:bCs/>
          <w:i/>
          <w:iCs/>
          <w:color w:val="000000"/>
          <w:lang w:val="en-US"/>
        </w:rPr>
        <w:t xml:space="preserve"> are sent electronically.</w:t>
      </w:r>
    </w:p>
    <w:p w:rsidR="006853F6" w:rsidRPr="006F289A" w:rsidRDefault="006853F6" w:rsidP="000430A4">
      <w:pPr>
        <w:spacing w:after="0"/>
        <w:ind w:right="128"/>
        <w:jc w:val="both"/>
        <w:textAlignment w:val="baseline"/>
        <w:rPr>
          <w:rFonts w:ascii="Calibri" w:hAnsi="Calibri"/>
          <w:color w:val="000000"/>
          <w:sz w:val="22"/>
          <w:lang w:val="en-US"/>
        </w:rPr>
      </w:pPr>
      <w:r w:rsidRPr="006F289A">
        <w:rPr>
          <w:rFonts w:ascii="Symbol" w:hAnsi="Symbol"/>
          <w:color w:val="000000"/>
          <w:sz w:val="20"/>
          <w:szCs w:val="20"/>
          <w:lang w:val="en-US"/>
        </w:rPr>
        <w:t></w:t>
      </w:r>
      <w:r w:rsidRPr="006F289A">
        <w:rPr>
          <w:color w:val="000000"/>
          <w:sz w:val="14"/>
          <w:szCs w:val="14"/>
          <w:lang w:val="en-US"/>
        </w:rPr>
        <w:t>            </w:t>
      </w:r>
      <w:r w:rsidRPr="006F289A">
        <w:rPr>
          <w:b/>
          <w:bCs/>
          <w:i/>
          <w:iCs/>
          <w:color w:val="000000"/>
          <w:lang w:val="en-US"/>
        </w:rPr>
        <w:t>The conference program and the participant's certificate are sent electronically by e-mail.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ind w:right="124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u w:val="single"/>
          <w:lang w:val="en-US"/>
        </w:rPr>
        <w:t>Languages:</w:t>
      </w:r>
      <w:r w:rsidRPr="006F289A">
        <w:rPr>
          <w:b/>
          <w:bCs/>
          <w:color w:val="000000"/>
          <w:lang w:val="en-US"/>
        </w:rPr>
        <w:t> Ukrainian, English and languages of the European Union.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t> </w:t>
      </w:r>
    </w:p>
    <w:p w:rsidR="006853F6" w:rsidRPr="006F289A" w:rsidRDefault="00BD65EF" w:rsidP="00BD65EF">
      <w:pPr>
        <w:spacing w:after="0"/>
        <w:ind w:right="121" w:firstLine="709"/>
        <w:jc w:val="both"/>
        <w:rPr>
          <w:rFonts w:ascii="Calibri" w:hAnsi="Calibri"/>
          <w:color w:val="000000"/>
          <w:sz w:val="22"/>
          <w:lang w:val="en-US"/>
        </w:rPr>
      </w:pPr>
      <w:r w:rsidRPr="00BD65EF">
        <w:rPr>
          <w:b/>
          <w:szCs w:val="28"/>
          <w:lang w:val="en-US"/>
        </w:rPr>
        <w:t>Theses</w:t>
      </w:r>
      <w:r w:rsidR="006853F6" w:rsidRPr="006F289A">
        <w:rPr>
          <w:b/>
          <w:bCs/>
          <w:color w:val="000000"/>
          <w:lang w:val="en-US"/>
        </w:rPr>
        <w:t> </w:t>
      </w:r>
      <w:r w:rsidR="006853F6" w:rsidRPr="006F289A">
        <w:rPr>
          <w:color w:val="000000"/>
          <w:lang w:val="en-US"/>
        </w:rPr>
        <w:t xml:space="preserve">for publication in the collection of scientific papers of the conference "Pedagogy of </w:t>
      </w:r>
      <w:r w:rsidR="00CD21FB" w:rsidRPr="006F289A">
        <w:rPr>
          <w:color w:val="000000"/>
          <w:lang w:val="en-US"/>
        </w:rPr>
        <w:t xml:space="preserve">art for the preservation and development of mental and physical health and cultural growth of the individual </w:t>
      </w:r>
      <w:r w:rsidR="00CD21FB">
        <w:rPr>
          <w:color w:val="000000"/>
          <w:lang w:val="en-US"/>
        </w:rPr>
        <w:t>during</w:t>
      </w:r>
      <w:r w:rsidR="00CD21FB" w:rsidRPr="006F289A">
        <w:rPr>
          <w:color w:val="000000"/>
          <w:lang w:val="en-US"/>
        </w:rPr>
        <w:t xml:space="preserve"> life</w:t>
      </w:r>
      <w:r w:rsidR="006853F6" w:rsidRPr="006F289A">
        <w:rPr>
          <w:color w:val="000000"/>
          <w:lang w:val="en-US"/>
        </w:rPr>
        <w:t>" are submitted in Ukrainian or English </w:t>
      </w:r>
      <w:r w:rsidR="006853F6" w:rsidRPr="006F289A">
        <w:rPr>
          <w:b/>
          <w:bCs/>
          <w:i/>
          <w:iCs/>
          <w:color w:val="000000"/>
          <w:lang w:val="en-US"/>
        </w:rPr>
        <w:t>until December 2, 2024.</w:t>
      </w:r>
    </w:p>
    <w:p w:rsidR="00B62510" w:rsidRPr="00D45D9E" w:rsidRDefault="00BD65EF" w:rsidP="00B62510">
      <w:pPr>
        <w:spacing w:after="0"/>
        <w:ind w:left="119" w:right="122" w:firstLine="706"/>
        <w:jc w:val="both"/>
        <w:rPr>
          <w:rFonts w:eastAsia="Times New Roman"/>
          <w:szCs w:val="28"/>
          <w:lang w:val="en-US" w:eastAsia="uk-UA"/>
        </w:rPr>
      </w:pPr>
      <w:r>
        <w:rPr>
          <w:szCs w:val="28"/>
          <w:lang w:val="en-US"/>
        </w:rPr>
        <w:t>Theses</w:t>
      </w:r>
      <w:r w:rsidR="006853F6" w:rsidRPr="006F289A">
        <w:rPr>
          <w:color w:val="000000"/>
          <w:lang w:val="en-US"/>
        </w:rPr>
        <w:t xml:space="preserve"> of reports of 3 to</w:t>
      </w:r>
      <w:r w:rsidR="00B62510">
        <w:rPr>
          <w:color w:val="000000"/>
          <w:lang w:val="en-US"/>
        </w:rPr>
        <w:t xml:space="preserve"> 5 printed pages A-4; abstract of</w:t>
      </w:r>
      <w:r w:rsidR="006853F6" w:rsidRPr="006F289A">
        <w:rPr>
          <w:color w:val="000000"/>
          <w:lang w:val="en-US"/>
        </w:rPr>
        <w:t xml:space="preserve"> Ukrainian and English; Keywords in Ukrainian and English. Filling of the last page is not less than 85%, typed in the Microsoft Word editor in the form of a computer file with the extension *doc, *rtf. A4 page format, </w:t>
      </w:r>
      <w:r w:rsidR="00CD21FB">
        <w:rPr>
          <w:color w:val="000000"/>
          <w:lang w:val="en-US"/>
        </w:rPr>
        <w:t>fields: left, right, upper</w:t>
      </w:r>
      <w:r w:rsidR="006853F6" w:rsidRPr="006F289A">
        <w:rPr>
          <w:color w:val="000000"/>
          <w:lang w:val="en-US"/>
        </w:rPr>
        <w:t xml:space="preserve">, </w:t>
      </w:r>
      <w:r w:rsidR="00CD21FB">
        <w:rPr>
          <w:color w:val="000000"/>
          <w:lang w:val="en-US"/>
        </w:rPr>
        <w:t>lower</w:t>
      </w:r>
      <w:r w:rsidR="006853F6" w:rsidRPr="006F289A">
        <w:rPr>
          <w:color w:val="000000"/>
          <w:lang w:val="en-US"/>
        </w:rPr>
        <w:t xml:space="preserve"> – 2 cm each. Font – Times New Roman, font size – 14, paragraph inde</w:t>
      </w:r>
      <w:r w:rsidR="00276D19">
        <w:rPr>
          <w:color w:val="000000"/>
          <w:lang w:val="en-US"/>
        </w:rPr>
        <w:t>nt – 1.25, line spacing – 1.5; d</w:t>
      </w:r>
      <w:r w:rsidR="006853F6" w:rsidRPr="006F289A">
        <w:rPr>
          <w:color w:val="000000"/>
          <w:lang w:val="en-US"/>
        </w:rPr>
        <w:t xml:space="preserve">o not set forced hyphenation, do not archive, do not impose a ban on editing. In the upper right corner, indicate the surname and initials of the author(s), below – scientific degree, academic title, position, below – organization. The title of the </w:t>
      </w:r>
      <w:r w:rsidR="00276D19">
        <w:rPr>
          <w:color w:val="000000"/>
          <w:lang w:val="en-US"/>
        </w:rPr>
        <w:t>thesis</w:t>
      </w:r>
      <w:r w:rsidR="006853F6" w:rsidRPr="006F289A">
        <w:rPr>
          <w:color w:val="000000"/>
          <w:lang w:val="en-US"/>
        </w:rPr>
        <w:t xml:space="preserve"> should be printed in capital letters with center alignment. It is possible to apply references to a maximum of 3 sources and compile an appropriate list of references. </w:t>
      </w:r>
      <w:r w:rsidR="006853F6" w:rsidRPr="006F289A">
        <w:rPr>
          <w:b/>
          <w:bCs/>
          <w:i/>
          <w:iCs/>
          <w:color w:val="000000"/>
          <w:lang w:val="en-US"/>
        </w:rPr>
        <w:t xml:space="preserve">Attention! The file name of the </w:t>
      </w:r>
      <w:r w:rsidR="00276D19">
        <w:rPr>
          <w:b/>
          <w:bCs/>
          <w:i/>
          <w:iCs/>
          <w:color w:val="000000"/>
          <w:lang w:val="en-US"/>
        </w:rPr>
        <w:t>thesis</w:t>
      </w:r>
      <w:r w:rsidR="006853F6" w:rsidRPr="006F289A">
        <w:rPr>
          <w:b/>
          <w:bCs/>
          <w:i/>
          <w:iCs/>
          <w:color w:val="000000"/>
          <w:lang w:val="en-US"/>
        </w:rPr>
        <w:t xml:space="preserve"> should be written in </w:t>
      </w:r>
      <w:r w:rsidR="00276D19">
        <w:rPr>
          <w:b/>
          <w:bCs/>
          <w:i/>
          <w:iCs/>
          <w:color w:val="000000"/>
          <w:lang w:val="en-US"/>
        </w:rPr>
        <w:t>English</w:t>
      </w:r>
      <w:r w:rsidR="006853F6" w:rsidRPr="006F289A">
        <w:rPr>
          <w:b/>
          <w:bCs/>
          <w:i/>
          <w:iCs/>
          <w:color w:val="000000"/>
          <w:lang w:val="en-US"/>
        </w:rPr>
        <w:t xml:space="preserve"> and should look like this: </w:t>
      </w:r>
      <w:proofErr w:type="spellStart"/>
      <w:r w:rsidR="00276D19">
        <w:rPr>
          <w:rFonts w:eastAsia="Times New Roman"/>
          <w:b/>
          <w:bCs/>
          <w:i/>
          <w:iCs/>
          <w:color w:val="000000"/>
          <w:szCs w:val="28"/>
          <w:lang w:val="en-US" w:eastAsia="uk-UA"/>
        </w:rPr>
        <w:t>Shevchenko_OV_thesis</w:t>
      </w:r>
      <w:proofErr w:type="spellEnd"/>
      <w:r w:rsidR="00D45D9E" w:rsidRPr="00D45D9E">
        <w:rPr>
          <w:rFonts w:eastAsia="Times New Roman"/>
          <w:b/>
          <w:bCs/>
          <w:i/>
          <w:iCs/>
          <w:color w:val="000000"/>
          <w:szCs w:val="28"/>
          <w:lang w:val="en-US" w:eastAsia="uk-UA"/>
        </w:rPr>
        <w:t>.</w:t>
      </w:r>
    </w:p>
    <w:p w:rsidR="006853F6" w:rsidRPr="00454578" w:rsidRDefault="006853F6" w:rsidP="00454578">
      <w:pPr>
        <w:spacing w:after="0"/>
        <w:ind w:right="122" w:firstLine="709"/>
        <w:jc w:val="both"/>
        <w:rPr>
          <w:rFonts w:cs="Times New Roman"/>
          <w:color w:val="000000"/>
          <w:szCs w:val="28"/>
          <w:lang w:val="en-US"/>
        </w:rPr>
      </w:pPr>
      <w:r w:rsidRPr="006F289A">
        <w:rPr>
          <w:b/>
          <w:bCs/>
          <w:color w:val="000000"/>
          <w:lang w:val="en-US"/>
        </w:rPr>
        <w:t>An application for participation in the conference in </w:t>
      </w:r>
      <w:r w:rsidRPr="006F289A">
        <w:rPr>
          <w:color w:val="000000"/>
          <w:lang w:val="en-US"/>
        </w:rPr>
        <w:t xml:space="preserve">the International Interdisciplinary Scientific and Practical Conference "Pedagogy of </w:t>
      </w:r>
      <w:r w:rsidR="00276D19" w:rsidRPr="006F289A">
        <w:rPr>
          <w:color w:val="000000"/>
          <w:lang w:val="en-US"/>
        </w:rPr>
        <w:t xml:space="preserve">art for the preservation and development of mental and physical health and cultural growth of the individual </w:t>
      </w:r>
      <w:r w:rsidR="00276D19">
        <w:rPr>
          <w:color w:val="000000"/>
          <w:lang w:val="en-US"/>
        </w:rPr>
        <w:t>during</w:t>
      </w:r>
      <w:r w:rsidR="00276D19" w:rsidRPr="006F289A">
        <w:rPr>
          <w:color w:val="000000"/>
          <w:lang w:val="en-US"/>
        </w:rPr>
        <w:t xml:space="preserve"> life</w:t>
      </w:r>
      <w:r w:rsidRPr="006F289A">
        <w:rPr>
          <w:color w:val="000000"/>
          <w:lang w:val="en-US"/>
        </w:rPr>
        <w:t>" can be made at the link: </w:t>
      </w:r>
      <w:hyperlink r:id="rId7" w:tgtFrame="_blank" w:history="1">
        <w:r w:rsidR="0036776D" w:rsidRPr="0036776D">
          <w:rPr>
            <w:rStyle w:val="a3"/>
            <w:rFonts w:cs="Times New Roman"/>
            <w:sz w:val="24"/>
            <w:shd w:val="clear" w:color="auto" w:fill="FFFFFF"/>
            <w:lang w:val="en-US"/>
          </w:rPr>
          <w:t>https://docs.google.com/forms/d/e/1FAIpQLSdVTcgZg2_hUmVY_j3xHhsIZj6TO3-2czFOYByZC_KcyH8hOg/viewform?usp=sf_link</w:t>
        </w:r>
      </w:hyperlink>
    </w:p>
    <w:p w:rsidR="006853F6" w:rsidRPr="006F289A" w:rsidRDefault="006853F6" w:rsidP="00BD65EF">
      <w:pPr>
        <w:spacing w:after="0"/>
        <w:ind w:firstLine="709"/>
        <w:jc w:val="both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 </w:t>
      </w:r>
    </w:p>
    <w:p w:rsidR="006853F6" w:rsidRPr="00454578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 </w:t>
      </w:r>
    </w:p>
    <w:p w:rsidR="006853F6" w:rsidRDefault="006853F6" w:rsidP="006853F6">
      <w:pPr>
        <w:spacing w:after="0"/>
        <w:rPr>
          <w:b/>
          <w:bCs/>
          <w:color w:val="000000"/>
          <w:lang w:val="en-US"/>
        </w:rPr>
      </w:pPr>
      <w:r w:rsidRPr="006F289A">
        <w:rPr>
          <w:b/>
          <w:bCs/>
          <w:color w:val="000000"/>
          <w:lang w:val="en-US"/>
        </w:rPr>
        <w:t> </w:t>
      </w:r>
    </w:p>
    <w:p w:rsidR="0036776D" w:rsidRPr="006F289A" w:rsidRDefault="0036776D" w:rsidP="006853F6">
      <w:pPr>
        <w:spacing w:after="0"/>
        <w:rPr>
          <w:rFonts w:ascii="Calibri" w:hAnsi="Calibri"/>
          <w:color w:val="000000"/>
          <w:sz w:val="22"/>
          <w:lang w:val="en-US"/>
        </w:rPr>
      </w:pP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 </w:t>
      </w:r>
    </w:p>
    <w:p w:rsidR="006853F6" w:rsidRPr="006F289A" w:rsidRDefault="00454578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>
        <w:rPr>
          <w:b/>
          <w:bCs/>
          <w:color w:val="000000"/>
          <w:u w:val="single"/>
          <w:lang w:val="en-US"/>
        </w:rPr>
        <w:lastRenderedPageBreak/>
        <w:t xml:space="preserve">Thesis </w:t>
      </w:r>
      <w:r w:rsidR="006853F6" w:rsidRPr="006F289A">
        <w:rPr>
          <w:b/>
          <w:bCs/>
          <w:color w:val="000000"/>
          <w:u w:val="single"/>
          <w:lang w:val="en-US"/>
        </w:rPr>
        <w:t xml:space="preserve">Sample 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t> </w:t>
      </w:r>
    </w:p>
    <w:p w:rsidR="006853F6" w:rsidRPr="006F289A" w:rsidRDefault="00454578" w:rsidP="00454578">
      <w:pPr>
        <w:spacing w:after="0"/>
        <w:ind w:right="124"/>
        <w:jc w:val="right"/>
        <w:rPr>
          <w:rFonts w:ascii="Calibri" w:hAnsi="Calibri"/>
          <w:color w:val="000000"/>
          <w:sz w:val="22"/>
          <w:lang w:val="en-US"/>
        </w:rPr>
      </w:pP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V.</w:t>
      </w:r>
      <w:r w:rsidR="006853F6" w:rsidRPr="006F289A">
        <w:rPr>
          <w:color w:val="000000"/>
          <w:lang w:val="en-US"/>
        </w:rPr>
        <w:t>Yakovenko</w:t>
      </w:r>
      <w:proofErr w:type="spellEnd"/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t> </w:t>
      </w:r>
    </w:p>
    <w:p w:rsidR="00454578" w:rsidRPr="00454578" w:rsidRDefault="00454578" w:rsidP="00454578">
      <w:pPr>
        <w:spacing w:after="0"/>
        <w:jc w:val="right"/>
        <w:rPr>
          <w:rFonts w:ascii="Calibri" w:hAnsi="Calibri"/>
          <w:color w:val="000000"/>
          <w:sz w:val="24"/>
          <w:szCs w:val="24"/>
          <w:lang w:val="en-US"/>
        </w:rPr>
      </w:pPr>
      <w:r w:rsidRPr="00454578">
        <w:rPr>
          <w:bCs/>
          <w:color w:val="000000"/>
          <w:sz w:val="24"/>
          <w:szCs w:val="24"/>
          <w:lang w:val="en-US"/>
        </w:rPr>
        <w:t xml:space="preserve">Bogdan Khmelnitsky </w:t>
      </w:r>
      <w:proofErr w:type="spellStart"/>
      <w:r w:rsidRPr="00454578">
        <w:rPr>
          <w:bCs/>
          <w:color w:val="000000"/>
          <w:sz w:val="24"/>
          <w:szCs w:val="24"/>
          <w:lang w:val="en-US"/>
        </w:rPr>
        <w:t>Melitopol</w:t>
      </w:r>
      <w:proofErr w:type="spellEnd"/>
      <w:r w:rsidRPr="00454578">
        <w:rPr>
          <w:bCs/>
          <w:color w:val="000000"/>
          <w:sz w:val="24"/>
          <w:szCs w:val="24"/>
          <w:lang w:val="en-US"/>
        </w:rPr>
        <w:t xml:space="preserve"> State Pedagogical University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ind w:right="822"/>
        <w:jc w:val="center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TITLE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br/>
      </w:r>
      <w:r w:rsidRPr="006F289A">
        <w:rPr>
          <w:color w:val="000000"/>
          <w:sz w:val="15"/>
          <w:szCs w:val="15"/>
          <w:lang w:val="en-US"/>
        </w:rPr>
        <w:br/>
      </w:r>
      <w:r w:rsidRPr="006F289A">
        <w:rPr>
          <w:color w:val="000000"/>
          <w:sz w:val="15"/>
          <w:szCs w:val="15"/>
          <w:lang w:val="en-US"/>
        </w:rPr>
        <w:br/>
      </w:r>
    </w:p>
    <w:p w:rsidR="006853F6" w:rsidRPr="006F289A" w:rsidRDefault="006853F6" w:rsidP="006853F6">
      <w:pPr>
        <w:spacing w:after="0"/>
        <w:ind w:right="35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i/>
          <w:iCs/>
          <w:color w:val="000000"/>
          <w:lang w:val="en-US"/>
        </w:rPr>
        <w:t>Abstract. Keywords.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ind w:right="2169"/>
        <w:jc w:val="center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 xml:space="preserve">Text of </w:t>
      </w:r>
      <w:r w:rsidR="00454578">
        <w:rPr>
          <w:b/>
          <w:bCs/>
          <w:color w:val="000000"/>
          <w:lang w:val="en-US"/>
        </w:rPr>
        <w:t>thesis</w:t>
      </w:r>
    </w:p>
    <w:p w:rsidR="006853F6" w:rsidRPr="006F289A" w:rsidRDefault="006853F6" w:rsidP="006853F6">
      <w:pPr>
        <w:spacing w:after="0"/>
        <w:ind w:right="2174"/>
        <w:jc w:val="center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References (up to 2 sources)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br/>
      </w:r>
      <w:r w:rsidRPr="006F289A">
        <w:rPr>
          <w:color w:val="000000"/>
          <w:lang w:val="en-US"/>
        </w:rPr>
        <w:br/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br/>
      </w:r>
    </w:p>
    <w:p w:rsidR="006853F6" w:rsidRPr="006F289A" w:rsidRDefault="006853F6" w:rsidP="006853F6">
      <w:pPr>
        <w:spacing w:after="0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t> </w:t>
      </w:r>
    </w:p>
    <w:p w:rsidR="006853F6" w:rsidRPr="006F289A" w:rsidRDefault="006853F6" w:rsidP="006853F6">
      <w:pPr>
        <w:spacing w:after="0"/>
        <w:ind w:right="159"/>
        <w:jc w:val="center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u w:val="single"/>
          <w:lang w:val="en-US"/>
        </w:rPr>
        <w:t>Attention! The technical editor reserves the right to check the submitted materials for</w:t>
      </w:r>
      <w:r w:rsidRPr="006F289A">
        <w:rPr>
          <w:b/>
          <w:bCs/>
          <w:color w:val="000000"/>
          <w:lang w:val="en-US"/>
        </w:rPr>
        <w:t> </w:t>
      </w:r>
      <w:r w:rsidRPr="006F289A">
        <w:rPr>
          <w:b/>
          <w:bCs/>
          <w:color w:val="000000"/>
          <w:u w:val="single"/>
          <w:lang w:val="en-US"/>
        </w:rPr>
        <w:t>plagiarism.</w:t>
      </w:r>
    </w:p>
    <w:p w:rsidR="006853F6" w:rsidRPr="006F289A" w:rsidRDefault="00302FCE" w:rsidP="006F289A">
      <w:pPr>
        <w:spacing w:after="0"/>
        <w:ind w:right="130"/>
        <w:jc w:val="both"/>
        <w:rPr>
          <w:rFonts w:ascii="Calibri" w:hAnsi="Calibri"/>
          <w:color w:val="000000"/>
          <w:sz w:val="22"/>
          <w:lang w:val="en-US"/>
        </w:rPr>
      </w:pPr>
      <w:r>
        <w:rPr>
          <w:b/>
          <w:bCs/>
          <w:color w:val="000000"/>
          <w:u w:val="single"/>
          <w:lang w:val="en-US"/>
        </w:rPr>
        <w:t>Articles and thesis</w:t>
      </w:r>
      <w:r w:rsidR="006853F6" w:rsidRPr="006F289A">
        <w:rPr>
          <w:b/>
          <w:bCs/>
          <w:color w:val="000000"/>
          <w:u w:val="single"/>
          <w:lang w:val="en-US"/>
        </w:rPr>
        <w:t xml:space="preserve"> that have less than 70% of the author's text will not be published</w:t>
      </w:r>
    </w:p>
    <w:p w:rsidR="006853F6" w:rsidRPr="006F289A" w:rsidRDefault="006853F6" w:rsidP="006F289A">
      <w:pPr>
        <w:spacing w:after="0"/>
        <w:jc w:val="both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t> </w:t>
      </w:r>
    </w:p>
    <w:p w:rsidR="006853F6" w:rsidRPr="006F289A" w:rsidRDefault="006853F6" w:rsidP="006F289A">
      <w:pPr>
        <w:spacing w:after="0"/>
        <w:jc w:val="both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u w:val="single"/>
          <w:lang w:val="en-US"/>
        </w:rPr>
        <w:t xml:space="preserve">To participate in the </w:t>
      </w:r>
      <w:proofErr w:type="gramStart"/>
      <w:r w:rsidRPr="006F289A">
        <w:rPr>
          <w:b/>
          <w:bCs/>
          <w:color w:val="000000"/>
          <w:u w:val="single"/>
          <w:lang w:val="en-US"/>
        </w:rPr>
        <w:t>conference</w:t>
      </w:r>
      <w:proofErr w:type="gramEnd"/>
      <w:r w:rsidRPr="006F289A">
        <w:rPr>
          <w:b/>
          <w:bCs/>
          <w:color w:val="000000"/>
          <w:u w:val="single"/>
          <w:lang w:val="en-US"/>
        </w:rPr>
        <w:t xml:space="preserve"> you must:</w:t>
      </w:r>
    </w:p>
    <w:p w:rsidR="006853F6" w:rsidRPr="00B611CB" w:rsidRDefault="006853F6" w:rsidP="006F289A">
      <w:pPr>
        <w:spacing w:after="0"/>
        <w:ind w:right="120"/>
        <w:jc w:val="both"/>
        <w:textAlignment w:val="baseline"/>
        <w:rPr>
          <w:rFonts w:ascii="Calibri" w:hAnsi="Calibri"/>
          <w:color w:val="000000"/>
          <w:sz w:val="22"/>
          <w:lang w:val="en-US"/>
        </w:rPr>
      </w:pPr>
      <w:r w:rsidRPr="006F289A">
        <w:rPr>
          <w:rFonts w:ascii="Symbol" w:hAnsi="Symbol"/>
          <w:color w:val="000000"/>
          <w:sz w:val="20"/>
          <w:szCs w:val="20"/>
          <w:lang w:val="en-US"/>
        </w:rPr>
        <w:t></w:t>
      </w:r>
      <w:r w:rsidRPr="006F289A">
        <w:rPr>
          <w:color w:val="000000"/>
          <w:sz w:val="14"/>
          <w:szCs w:val="14"/>
          <w:lang w:val="en-US"/>
        </w:rPr>
        <w:t>                 </w:t>
      </w:r>
      <w:r w:rsidRPr="00B611CB">
        <w:rPr>
          <w:b/>
          <w:bCs/>
          <w:i/>
          <w:iCs/>
          <w:color w:val="000000"/>
          <w:u w:val="single"/>
          <w:lang w:val="en-US"/>
        </w:rPr>
        <w:t xml:space="preserve">Subject to participation without publication of </w:t>
      </w:r>
      <w:r w:rsidR="00302FCE" w:rsidRPr="00B611CB">
        <w:rPr>
          <w:b/>
          <w:bCs/>
          <w:i/>
          <w:iCs/>
          <w:color w:val="000000"/>
          <w:u w:val="single"/>
          <w:lang w:val="en-US"/>
        </w:rPr>
        <w:t>thesis</w:t>
      </w:r>
      <w:r w:rsidRPr="00B611CB">
        <w:rPr>
          <w:b/>
          <w:bCs/>
          <w:i/>
          <w:iCs/>
          <w:color w:val="000000"/>
          <w:u w:val="single"/>
          <w:lang w:val="en-US"/>
        </w:rPr>
        <w:t xml:space="preserve"> or articles:</w:t>
      </w:r>
      <w:r w:rsidRPr="00B611CB">
        <w:rPr>
          <w:b/>
          <w:bCs/>
          <w:i/>
          <w:iCs/>
          <w:color w:val="000000"/>
          <w:lang w:val="en-US"/>
        </w:rPr>
        <w:t> </w:t>
      </w:r>
      <w:r w:rsidRPr="00B611CB">
        <w:rPr>
          <w:color w:val="000000"/>
          <w:lang w:val="en-US"/>
        </w:rPr>
        <w:t>until </w:t>
      </w:r>
      <w:r w:rsidRPr="00B611CB">
        <w:rPr>
          <w:b/>
          <w:bCs/>
          <w:color w:val="000000"/>
          <w:lang w:val="en-US"/>
        </w:rPr>
        <w:t>December 1, 2024.</w:t>
      </w:r>
    </w:p>
    <w:p w:rsidR="006853F6" w:rsidRPr="00B611CB" w:rsidRDefault="006853F6" w:rsidP="006F289A">
      <w:pPr>
        <w:spacing w:after="0"/>
        <w:ind w:right="120"/>
        <w:jc w:val="both"/>
        <w:textAlignment w:val="baseline"/>
        <w:rPr>
          <w:rFonts w:ascii="Calibri" w:hAnsi="Calibri"/>
          <w:color w:val="000000"/>
          <w:sz w:val="22"/>
          <w:lang w:val="en-US"/>
        </w:rPr>
      </w:pPr>
      <w:r w:rsidRPr="00B611CB">
        <w:rPr>
          <w:rFonts w:cs="Times New Roman"/>
          <w:b/>
          <w:bCs/>
          <w:color w:val="000000"/>
          <w:szCs w:val="28"/>
          <w:lang w:val="en-US"/>
        </w:rPr>
        <w:t> </w:t>
      </w:r>
      <w:r w:rsidRPr="00B611CB">
        <w:rPr>
          <w:rFonts w:cs="Times New Roman"/>
          <w:color w:val="000000"/>
          <w:szCs w:val="28"/>
          <w:lang w:val="en-US"/>
        </w:rPr>
        <w:t>You can </w:t>
      </w:r>
      <w:r w:rsidRPr="0020643C">
        <w:rPr>
          <w:rFonts w:cs="Times New Roman"/>
          <w:color w:val="000000"/>
          <w:szCs w:val="28"/>
          <w:lang w:val="en-US"/>
        </w:rPr>
        <w:t>, </w:t>
      </w:r>
      <w:r w:rsidRPr="00B611CB">
        <w:rPr>
          <w:rFonts w:cs="Times New Roman"/>
          <w:color w:val="000000"/>
          <w:szCs w:val="28"/>
          <w:lang w:val="en-US"/>
        </w:rPr>
        <w:t>apply for</w:t>
      </w:r>
      <w:r w:rsidRPr="00B611CB">
        <w:rPr>
          <w:color w:val="000000"/>
          <w:lang w:val="en-US"/>
        </w:rPr>
        <w:t xml:space="preserve"> participation in the conference by following </w:t>
      </w:r>
      <w:r w:rsidRPr="00B611CB">
        <w:rPr>
          <w:rFonts w:cs="Times New Roman"/>
          <w:color w:val="000000"/>
          <w:szCs w:val="28"/>
          <w:lang w:val="en-US"/>
        </w:rPr>
        <w:t>the </w:t>
      </w:r>
      <w:hyperlink r:id="rId8" w:history="1">
        <w:r w:rsidRPr="0020643C">
          <w:rPr>
            <w:rStyle w:val="a3"/>
            <w:rFonts w:cs="Times New Roman"/>
            <w:szCs w:val="28"/>
            <w:lang w:val="en-US"/>
          </w:rPr>
          <w:t>link</w:t>
        </w:r>
        <w:r w:rsidRPr="00B611CB">
          <w:rPr>
            <w:rStyle w:val="a3"/>
            <w:rFonts w:cs="Times New Roman"/>
            <w:szCs w:val="28"/>
            <w:shd w:val="clear" w:color="auto" w:fill="FFFF00"/>
            <w:lang w:val="en-US"/>
          </w:rPr>
          <w:t xml:space="preserve"> </w:t>
        </w:r>
        <w:hyperlink r:id="rId9" w:tgtFrame="_blank" w:history="1">
          <w:r w:rsidR="0036776D" w:rsidRPr="00B611CB">
            <w:rPr>
              <w:rStyle w:val="a3"/>
              <w:rFonts w:cs="Times New Roman"/>
              <w:sz w:val="24"/>
              <w:shd w:val="clear" w:color="auto" w:fill="FFFFFF"/>
              <w:lang w:val="en-US"/>
            </w:rPr>
            <w:t>https://docs.google.com/forms/d/e/1FAIpQLSdVTcgZg2_hUmVY_j3xHhsIZj6TO3-2czFOYByZC_KcyH8hOg/viewform?usp=sf_link</w:t>
          </w:r>
        </w:hyperlink>
      </w:hyperlink>
      <w:r w:rsidRPr="00B611CB">
        <w:rPr>
          <w:color w:val="000000"/>
          <w:lang w:val="en-US"/>
        </w:rPr>
        <w:t> at the beginning of the information letter or by e-mail specified in the information letter.</w:t>
      </w:r>
    </w:p>
    <w:p w:rsidR="006853F6" w:rsidRPr="00B611CB" w:rsidRDefault="006853F6" w:rsidP="006F289A">
      <w:pPr>
        <w:numPr>
          <w:ilvl w:val="0"/>
          <w:numId w:val="1"/>
        </w:numPr>
        <w:spacing w:after="0"/>
        <w:ind w:left="0" w:right="120" w:firstLine="0"/>
        <w:jc w:val="both"/>
        <w:textAlignment w:val="baseline"/>
        <w:rPr>
          <w:rFonts w:ascii="Calibri" w:hAnsi="Calibri"/>
          <w:color w:val="000000"/>
          <w:sz w:val="22"/>
          <w:lang w:val="en-US"/>
        </w:rPr>
      </w:pPr>
      <w:r w:rsidRPr="00B611CB">
        <w:rPr>
          <w:b/>
          <w:bCs/>
          <w:i/>
          <w:iCs/>
          <w:color w:val="000000"/>
          <w:u w:val="single"/>
          <w:lang w:val="en-US"/>
        </w:rPr>
        <w:t xml:space="preserve">subject to participation with the publication of </w:t>
      </w:r>
      <w:r w:rsidR="00302FCE" w:rsidRPr="00B611CB">
        <w:rPr>
          <w:b/>
          <w:bCs/>
          <w:i/>
          <w:iCs/>
          <w:color w:val="000000"/>
          <w:u w:val="single"/>
          <w:lang w:val="en-US"/>
        </w:rPr>
        <w:t>thesis</w:t>
      </w:r>
      <w:r w:rsidRPr="00B611CB">
        <w:rPr>
          <w:b/>
          <w:bCs/>
          <w:i/>
          <w:iCs/>
          <w:color w:val="000000"/>
          <w:u w:val="single"/>
          <w:lang w:val="en-US"/>
        </w:rPr>
        <w:t xml:space="preserve"> or articles:</w:t>
      </w:r>
      <w:r w:rsidRPr="00B611CB">
        <w:rPr>
          <w:b/>
          <w:bCs/>
          <w:i/>
          <w:iCs/>
          <w:color w:val="000000"/>
          <w:lang w:val="en-US"/>
        </w:rPr>
        <w:t> </w:t>
      </w:r>
      <w:r w:rsidRPr="00B611CB">
        <w:rPr>
          <w:b/>
          <w:bCs/>
          <w:color w:val="000000"/>
          <w:lang w:val="en-US"/>
        </w:rPr>
        <w:t>by December 1, 2024. 1) </w:t>
      </w:r>
      <w:r w:rsidRPr="00B611CB">
        <w:rPr>
          <w:color w:val="000000"/>
          <w:lang w:val="en-US"/>
        </w:rPr>
        <w:t>send an application for participation in the conference (</w:t>
      </w:r>
      <w:r w:rsidRPr="00B611CB">
        <w:rPr>
          <w:i/>
          <w:iCs/>
          <w:color w:val="000000"/>
          <w:lang w:val="en-US"/>
        </w:rPr>
        <w:t>link </w:t>
      </w:r>
      <w:hyperlink r:id="rId10" w:tgtFrame="_blank" w:history="1">
        <w:r w:rsidR="0036776D" w:rsidRPr="00B611CB">
          <w:rPr>
            <w:rStyle w:val="a3"/>
            <w:rFonts w:cs="Times New Roman"/>
            <w:sz w:val="24"/>
            <w:shd w:val="clear" w:color="auto" w:fill="FFFFFF"/>
            <w:lang w:val="en-US"/>
          </w:rPr>
          <w:t>https://docs.google.com/forms/d/e/1FAIpQLSdVTcgZg2_hUmVY_j3xHhsIZj6TO3-2czFOYByZC_KcyH8hOg/viewform?usp=sf_link</w:t>
        </w:r>
      </w:hyperlink>
      <w:r w:rsidRPr="00B611CB">
        <w:rPr>
          <w:color w:val="000000"/>
          <w:lang w:val="en-US"/>
        </w:rPr>
        <w:t>); </w:t>
      </w:r>
      <w:r w:rsidRPr="00B611CB">
        <w:rPr>
          <w:b/>
          <w:bCs/>
          <w:color w:val="000000"/>
          <w:lang w:val="en-US"/>
        </w:rPr>
        <w:t>2) </w:t>
      </w:r>
      <w:r w:rsidRPr="00B611CB">
        <w:rPr>
          <w:color w:val="000000"/>
          <w:lang w:val="en-US"/>
        </w:rPr>
        <w:t>send only by e-mail the </w:t>
      </w:r>
      <w:r w:rsidRPr="00B611CB">
        <w:rPr>
          <w:b/>
          <w:bCs/>
          <w:color w:val="000000"/>
          <w:u w:val="single"/>
          <w:lang w:val="en-US"/>
        </w:rPr>
        <w:t xml:space="preserve">text of the </w:t>
      </w:r>
      <w:r w:rsidR="00302FCE" w:rsidRPr="00B611CB">
        <w:rPr>
          <w:b/>
          <w:bCs/>
          <w:color w:val="000000"/>
          <w:u w:val="single"/>
          <w:lang w:val="en-US"/>
        </w:rPr>
        <w:t>thesis</w:t>
      </w:r>
      <w:r w:rsidRPr="00B611CB">
        <w:rPr>
          <w:b/>
          <w:bCs/>
          <w:color w:val="000000"/>
          <w:u w:val="single"/>
          <w:lang w:val="en-US"/>
        </w:rPr>
        <w:t xml:space="preserve"> of the report or article</w:t>
      </w:r>
      <w:r w:rsidRPr="00B611CB">
        <w:rPr>
          <w:b/>
          <w:bCs/>
          <w:color w:val="000000"/>
          <w:lang w:val="en-US"/>
        </w:rPr>
        <w:t> </w:t>
      </w:r>
      <w:r w:rsidRPr="00B611CB">
        <w:rPr>
          <w:color w:val="000000"/>
          <w:lang w:val="en-US"/>
        </w:rPr>
        <w:t>to the address</w:t>
      </w:r>
      <w:r w:rsidRPr="00B611CB">
        <w:rPr>
          <w:color w:val="0000FF"/>
          <w:lang w:val="en-US"/>
        </w:rPr>
        <w:t> </w:t>
      </w:r>
      <w:r w:rsidRPr="00B611CB">
        <w:rPr>
          <w:rFonts w:ascii="Calibri" w:hAnsi="Calibri"/>
          <w:color w:val="000000"/>
          <w:sz w:val="22"/>
          <w:lang w:val="en-US"/>
        </w:rPr>
        <w:t>of </w:t>
      </w:r>
      <w:hyperlink r:id="rId11" w:history="1">
        <w:r w:rsidRPr="00B611CB">
          <w:rPr>
            <w:rStyle w:val="a3"/>
            <w:lang w:val="en-US"/>
          </w:rPr>
          <w:t>the artconference.mdpu@gmail.com</w:t>
        </w:r>
      </w:hyperlink>
      <w:r w:rsidRPr="00B611CB">
        <w:rPr>
          <w:color w:val="0000FF"/>
          <w:lang w:val="en-US"/>
        </w:rPr>
        <w:t> </w:t>
      </w:r>
      <w:r w:rsidRPr="00B611CB">
        <w:rPr>
          <w:b/>
          <w:bCs/>
          <w:i/>
          <w:iCs/>
          <w:color w:val="000000"/>
          <w:lang w:val="en-US"/>
        </w:rPr>
        <w:t>(for authors without a scientific degree, attach a review-recommendation of the supervisor with the signature and seal of the institution</w:t>
      </w:r>
      <w:r w:rsidRPr="00B611CB">
        <w:rPr>
          <w:color w:val="000000"/>
          <w:lang w:val="en-US"/>
        </w:rPr>
        <w:t>).</w:t>
      </w:r>
    </w:p>
    <w:p w:rsidR="006853F6" w:rsidRPr="006F289A" w:rsidRDefault="006853F6" w:rsidP="006F289A">
      <w:pPr>
        <w:spacing w:after="0"/>
        <w:ind w:right="120"/>
        <w:jc w:val="both"/>
        <w:textAlignment w:val="baseline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t> </w:t>
      </w:r>
    </w:p>
    <w:p w:rsidR="00302FCE" w:rsidRPr="00302FCE" w:rsidRDefault="00302FCE" w:rsidP="00302FCE">
      <w:pPr>
        <w:spacing w:after="0"/>
        <w:rPr>
          <w:rFonts w:cs="Times New Roman"/>
          <w:b/>
          <w:color w:val="000000"/>
          <w:szCs w:val="28"/>
          <w:lang w:val="en-US"/>
        </w:rPr>
      </w:pPr>
      <w:r w:rsidRPr="00302FCE">
        <w:rPr>
          <w:rFonts w:cs="Times New Roman"/>
          <w:b/>
          <w:bCs/>
          <w:color w:val="000000"/>
          <w:szCs w:val="28"/>
          <w:lang w:val="en-US"/>
        </w:rPr>
        <w:t xml:space="preserve">Bogdan Khmelnitsky </w:t>
      </w:r>
      <w:proofErr w:type="spellStart"/>
      <w:r w:rsidRPr="00302FCE">
        <w:rPr>
          <w:rFonts w:cs="Times New Roman"/>
          <w:b/>
          <w:bCs/>
          <w:color w:val="000000"/>
          <w:szCs w:val="28"/>
          <w:lang w:val="en-US"/>
        </w:rPr>
        <w:t>Melitopol</w:t>
      </w:r>
      <w:proofErr w:type="spellEnd"/>
      <w:r w:rsidRPr="00302FCE">
        <w:rPr>
          <w:rFonts w:cs="Times New Roman"/>
          <w:b/>
          <w:bCs/>
          <w:color w:val="000000"/>
          <w:szCs w:val="28"/>
          <w:lang w:val="en-US"/>
        </w:rPr>
        <w:t xml:space="preserve"> State Pedagogical University</w:t>
      </w:r>
    </w:p>
    <w:p w:rsidR="00E204A9" w:rsidRDefault="006853F6" w:rsidP="006F289A">
      <w:pPr>
        <w:spacing w:after="0"/>
        <w:ind w:right="4901"/>
        <w:jc w:val="both"/>
        <w:rPr>
          <w:b/>
          <w:bCs/>
          <w:color w:val="000000"/>
          <w:lang w:val="en-US"/>
        </w:rPr>
      </w:pPr>
      <w:proofErr w:type="spellStart"/>
      <w:r w:rsidRPr="006F289A">
        <w:rPr>
          <w:b/>
          <w:bCs/>
          <w:color w:val="000000"/>
          <w:lang w:val="en-US"/>
        </w:rPr>
        <w:t>Zaporizhzhia</w:t>
      </w:r>
      <w:proofErr w:type="spellEnd"/>
      <w:r w:rsidRPr="006F289A">
        <w:rPr>
          <w:b/>
          <w:bCs/>
          <w:color w:val="000000"/>
          <w:lang w:val="en-US"/>
        </w:rPr>
        <w:t xml:space="preserve">, </w:t>
      </w:r>
    </w:p>
    <w:p w:rsidR="00E204A9" w:rsidRDefault="006853F6" w:rsidP="006F289A">
      <w:pPr>
        <w:spacing w:after="0"/>
        <w:ind w:right="4901"/>
        <w:jc w:val="both"/>
        <w:rPr>
          <w:b/>
          <w:bCs/>
          <w:color w:val="000000"/>
          <w:lang w:val="en-US"/>
        </w:rPr>
      </w:pPr>
      <w:proofErr w:type="spellStart"/>
      <w:r w:rsidRPr="006F289A">
        <w:rPr>
          <w:b/>
          <w:bCs/>
          <w:color w:val="000000"/>
          <w:lang w:val="en-US"/>
        </w:rPr>
        <w:lastRenderedPageBreak/>
        <w:t>st.</w:t>
      </w:r>
      <w:proofErr w:type="spellEnd"/>
      <w:r w:rsidRPr="006F289A">
        <w:rPr>
          <w:b/>
          <w:bCs/>
          <w:color w:val="000000"/>
          <w:lang w:val="en-US"/>
        </w:rPr>
        <w:t> </w:t>
      </w:r>
      <w:proofErr w:type="spellStart"/>
      <w:r w:rsidR="00302FCE">
        <w:rPr>
          <w:b/>
          <w:bCs/>
          <w:color w:val="000000"/>
          <w:lang w:val="en-US"/>
        </w:rPr>
        <w:t>Naukove</w:t>
      </w:r>
      <w:proofErr w:type="spellEnd"/>
      <w:r w:rsidR="00302FCE">
        <w:rPr>
          <w:b/>
          <w:bCs/>
          <w:color w:val="000000"/>
          <w:lang w:val="en-US"/>
        </w:rPr>
        <w:t xml:space="preserve"> </w:t>
      </w:r>
      <w:proofErr w:type="spellStart"/>
      <w:r w:rsidR="00302FCE">
        <w:rPr>
          <w:b/>
          <w:bCs/>
          <w:color w:val="000000"/>
          <w:lang w:val="en-US"/>
        </w:rPr>
        <w:t>Mistechko</w:t>
      </w:r>
      <w:proofErr w:type="spellEnd"/>
      <w:r w:rsidR="00302FCE">
        <w:rPr>
          <w:b/>
          <w:bCs/>
          <w:color w:val="000000"/>
          <w:lang w:val="en-US"/>
        </w:rPr>
        <w:t xml:space="preserve"> </w:t>
      </w:r>
      <w:r w:rsidRPr="006F289A">
        <w:rPr>
          <w:b/>
          <w:bCs/>
          <w:color w:val="000000"/>
          <w:lang w:val="en-US"/>
        </w:rPr>
        <w:t xml:space="preserve">59 </w:t>
      </w:r>
    </w:p>
    <w:p w:rsidR="006853F6" w:rsidRPr="006F289A" w:rsidRDefault="006853F6" w:rsidP="006F289A">
      <w:pPr>
        <w:spacing w:after="0"/>
        <w:ind w:right="4901"/>
        <w:jc w:val="both"/>
        <w:rPr>
          <w:rFonts w:ascii="Calibri" w:hAnsi="Calibri"/>
          <w:color w:val="000000"/>
          <w:sz w:val="22"/>
          <w:lang w:val="en-US"/>
        </w:rPr>
      </w:pPr>
      <w:r w:rsidRPr="006F289A">
        <w:rPr>
          <w:b/>
          <w:bCs/>
          <w:color w:val="000000"/>
          <w:lang w:val="en-US"/>
        </w:rPr>
        <w:t>69000</w:t>
      </w:r>
    </w:p>
    <w:p w:rsidR="006853F6" w:rsidRPr="006F289A" w:rsidRDefault="006853F6" w:rsidP="006F289A">
      <w:pPr>
        <w:spacing w:after="0"/>
        <w:jc w:val="both"/>
        <w:rPr>
          <w:rFonts w:ascii="Calibri" w:hAnsi="Calibri"/>
          <w:color w:val="000000"/>
          <w:sz w:val="22"/>
          <w:lang w:val="en-US"/>
        </w:rPr>
      </w:pPr>
      <w:r w:rsidRPr="006F289A">
        <w:rPr>
          <w:color w:val="000000"/>
          <w:lang w:val="en-US"/>
        </w:rPr>
        <w:t> </w:t>
      </w:r>
    </w:p>
    <w:p w:rsidR="00B611CB" w:rsidRPr="00B611CB" w:rsidRDefault="006853F6" w:rsidP="00B611CB">
      <w:pPr>
        <w:spacing w:after="0"/>
        <w:ind w:left="119" w:right="118"/>
        <w:jc w:val="both"/>
        <w:rPr>
          <w:rFonts w:eastAsia="Times New Roman"/>
          <w:szCs w:val="24"/>
          <w:lang w:val="uk-UA" w:eastAsia="uk-UA"/>
        </w:rPr>
      </w:pPr>
      <w:r w:rsidRPr="006F289A">
        <w:rPr>
          <w:b/>
          <w:bCs/>
          <w:color w:val="000000"/>
          <w:lang w:val="en-US"/>
        </w:rPr>
        <w:t xml:space="preserve">For all organizational issues of the conference regarding the publication of </w:t>
      </w:r>
      <w:r w:rsidR="00E204A9">
        <w:rPr>
          <w:b/>
          <w:bCs/>
          <w:color w:val="000000"/>
          <w:lang w:val="en-US"/>
        </w:rPr>
        <w:t>thesis</w:t>
      </w:r>
      <w:r w:rsidRPr="006F289A">
        <w:rPr>
          <w:b/>
          <w:bCs/>
          <w:color w:val="000000"/>
          <w:lang w:val="en-US"/>
        </w:rPr>
        <w:t>, articles, please contac</w:t>
      </w:r>
      <w:r w:rsidRPr="00B611CB">
        <w:rPr>
          <w:b/>
          <w:bCs/>
          <w:color w:val="000000"/>
          <w:lang w:val="en-US"/>
        </w:rPr>
        <w:t>t the Executive Secretary of the organizing committee of the conference</w:t>
      </w:r>
      <w:r w:rsidRPr="00B611CB">
        <w:rPr>
          <w:color w:val="000000"/>
          <w:lang w:val="en-US"/>
        </w:rPr>
        <w:t xml:space="preserve">: </w:t>
      </w:r>
      <w:proofErr w:type="spellStart"/>
      <w:r w:rsidRPr="00B611CB">
        <w:rPr>
          <w:color w:val="000000"/>
          <w:lang w:val="en-US"/>
        </w:rPr>
        <w:t>Pidvarko</w:t>
      </w:r>
      <w:proofErr w:type="spellEnd"/>
      <w:r w:rsidRPr="00B611CB">
        <w:rPr>
          <w:color w:val="000000"/>
          <w:lang w:val="en-US"/>
        </w:rPr>
        <w:t xml:space="preserve"> Tatyana</w:t>
      </w:r>
      <w:r w:rsidRPr="00B611CB">
        <w:rPr>
          <w:rFonts w:eastAsia="Times New Roman"/>
          <w:color w:val="000000"/>
          <w:szCs w:val="24"/>
          <w:lang w:val="en-US" w:eastAsia="uk-UA"/>
        </w:rPr>
        <w:t> </w:t>
      </w:r>
      <w:hyperlink r:id="rId12" w:history="1">
        <w:r w:rsidR="00B611CB" w:rsidRPr="00B611CB">
          <w:rPr>
            <w:rStyle w:val="a3"/>
            <w:rFonts w:eastAsia="Times New Roman"/>
            <w:szCs w:val="24"/>
            <w:lang w:val="en-US" w:eastAsia="uk-UA"/>
          </w:rPr>
          <w:t>kafedra</w:t>
        </w:r>
        <w:r w:rsidR="00B611CB" w:rsidRPr="00B611CB">
          <w:rPr>
            <w:rStyle w:val="a3"/>
            <w:rFonts w:eastAsia="Times New Roman"/>
            <w:szCs w:val="24"/>
            <w:lang w:val="uk-UA" w:eastAsia="uk-UA"/>
          </w:rPr>
          <w:t>2012@</w:t>
        </w:r>
        <w:r w:rsidR="00B611CB" w:rsidRPr="00B611CB">
          <w:rPr>
            <w:rStyle w:val="a3"/>
            <w:rFonts w:eastAsia="Times New Roman"/>
            <w:szCs w:val="24"/>
            <w:lang w:val="en-US" w:eastAsia="uk-UA"/>
          </w:rPr>
          <w:t>ukr</w:t>
        </w:r>
        <w:r w:rsidR="00B611CB" w:rsidRPr="00B611CB">
          <w:rPr>
            <w:rStyle w:val="a3"/>
            <w:rFonts w:eastAsia="Times New Roman"/>
            <w:szCs w:val="24"/>
            <w:lang w:val="uk-UA" w:eastAsia="uk-UA"/>
          </w:rPr>
          <w:t>.</w:t>
        </w:r>
        <w:r w:rsidR="00B611CB" w:rsidRPr="00B611CB">
          <w:rPr>
            <w:rStyle w:val="a3"/>
            <w:rFonts w:eastAsia="Times New Roman"/>
            <w:szCs w:val="24"/>
            <w:lang w:val="en-US" w:eastAsia="uk-UA"/>
          </w:rPr>
          <w:t>net</w:t>
        </w:r>
      </w:hyperlink>
      <w:r w:rsidR="00B611CB" w:rsidRPr="00B611CB">
        <w:rPr>
          <w:rFonts w:eastAsia="Times New Roman"/>
          <w:color w:val="000000"/>
          <w:szCs w:val="24"/>
          <w:lang w:val="uk-UA" w:eastAsia="uk-UA"/>
        </w:rPr>
        <w:t xml:space="preserve"> </w:t>
      </w:r>
      <w:r w:rsidR="00B611CB" w:rsidRPr="00B611CB">
        <w:rPr>
          <w:rFonts w:eastAsia="Times New Roman"/>
          <w:color w:val="000000"/>
          <w:sz w:val="32"/>
          <w:szCs w:val="24"/>
          <w:lang w:val="uk-UA" w:eastAsia="uk-UA"/>
        </w:rPr>
        <w:t>+380979058526</w:t>
      </w:r>
    </w:p>
    <w:p w:rsidR="006853F6" w:rsidRPr="00B611CB" w:rsidRDefault="006853F6" w:rsidP="006F289A">
      <w:pPr>
        <w:spacing w:after="0"/>
        <w:ind w:right="118"/>
        <w:jc w:val="both"/>
        <w:rPr>
          <w:rFonts w:ascii="Calibri" w:hAnsi="Calibri"/>
          <w:color w:val="000000"/>
          <w:sz w:val="22"/>
          <w:lang w:val="uk-UA"/>
        </w:rPr>
      </w:pPr>
    </w:p>
    <w:p w:rsidR="006853F6" w:rsidRPr="006F289A" w:rsidRDefault="006853F6" w:rsidP="006F289A">
      <w:pPr>
        <w:spacing w:after="0"/>
        <w:jc w:val="both"/>
        <w:rPr>
          <w:rFonts w:ascii="Calibri" w:hAnsi="Calibri"/>
          <w:color w:val="000000"/>
          <w:sz w:val="22"/>
          <w:lang w:val="en-US"/>
        </w:rPr>
      </w:pPr>
      <w:r w:rsidRPr="006F289A">
        <w:rPr>
          <w:rFonts w:ascii="Calibri" w:hAnsi="Calibri"/>
          <w:color w:val="000000"/>
          <w:sz w:val="22"/>
          <w:lang w:val="en-US"/>
        </w:rPr>
        <w:t> </w:t>
      </w:r>
    </w:p>
    <w:p w:rsidR="008D3F80" w:rsidRPr="006F289A" w:rsidRDefault="008D3F80" w:rsidP="006853F6">
      <w:pPr>
        <w:spacing w:after="0"/>
        <w:jc w:val="both"/>
        <w:rPr>
          <w:lang w:val="en-US"/>
        </w:rPr>
      </w:pPr>
    </w:p>
    <w:sectPr w:rsidR="008D3F80" w:rsidRPr="006F289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F4923"/>
    <w:multiLevelType w:val="multilevel"/>
    <w:tmpl w:val="0C48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0C"/>
    <w:rsid w:val="000430A4"/>
    <w:rsid w:val="0012652D"/>
    <w:rsid w:val="0020643C"/>
    <w:rsid w:val="00276D19"/>
    <w:rsid w:val="002E3F43"/>
    <w:rsid w:val="00302FCE"/>
    <w:rsid w:val="0036776D"/>
    <w:rsid w:val="00454578"/>
    <w:rsid w:val="005578A0"/>
    <w:rsid w:val="005A79DB"/>
    <w:rsid w:val="006853F6"/>
    <w:rsid w:val="006C0B77"/>
    <w:rsid w:val="006F289A"/>
    <w:rsid w:val="008242FF"/>
    <w:rsid w:val="00870751"/>
    <w:rsid w:val="008D3F80"/>
    <w:rsid w:val="00922C48"/>
    <w:rsid w:val="00930E0F"/>
    <w:rsid w:val="00A46139"/>
    <w:rsid w:val="00A8690A"/>
    <w:rsid w:val="00B04E8F"/>
    <w:rsid w:val="00B611CB"/>
    <w:rsid w:val="00B62510"/>
    <w:rsid w:val="00B915B7"/>
    <w:rsid w:val="00BD65EF"/>
    <w:rsid w:val="00C74D74"/>
    <w:rsid w:val="00CD21FB"/>
    <w:rsid w:val="00CE25C6"/>
    <w:rsid w:val="00D45D9E"/>
    <w:rsid w:val="00DA080C"/>
    <w:rsid w:val="00E1485D"/>
    <w:rsid w:val="00E204A9"/>
    <w:rsid w:val="00E81180"/>
    <w:rsid w:val="00EA59DF"/>
    <w:rsid w:val="00EE4070"/>
    <w:rsid w:val="00EF1D86"/>
    <w:rsid w:val="00F12C76"/>
    <w:rsid w:val="00F3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FA826-5ADE-4AFA-BD22-7BE941CC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3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1OJmlXUNfXqyLdj9vL9zv-hNXhGgWtqPEES0EFsoEEw/edit?ts=651d687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VTcgZg2_hUmVY_j3xHhsIZj6TO3-2czFOYByZC_KcyH8hOg/viewform?usp=sf_link" TargetMode="External"/><Relationship Id="rId12" Type="http://schemas.openxmlformats.org/officeDocument/2006/relationships/hyperlink" Target="mailto:kafedra2012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orldjournal.com/index.php/swj/issue/view/swj11-06/swj11-06?fbclid=IwAR0ubiePX5ocw4Nz77vbY4q-J65PjJDNB69aL4nAi_lSCJqK-KSutEWJtqg" TargetMode="External"/><Relationship Id="rId11" Type="http://schemas.openxmlformats.org/officeDocument/2006/relationships/hyperlink" Target="mailto:artconference.mdpu@gmail.com" TargetMode="External"/><Relationship Id="rId5" Type="http://schemas.openxmlformats.org/officeDocument/2006/relationships/hyperlink" Target="https://www.sworldjournal.com/index.php/swj/issue/view/swj11-06/swj11-06?fbclid=IwAR0ubiePX5ocw4Nz77vbY4q-J65PjJDNB69aL4nAi_lSCJqK-KSutEWJtqg" TargetMode="External"/><Relationship Id="rId10" Type="http://schemas.openxmlformats.org/officeDocument/2006/relationships/hyperlink" Target="https://docs.google.com/forms/d/e/1FAIpQLSdVTcgZg2_hUmVY_j3xHhsIZj6TO3-2czFOYByZC_KcyH8hOg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VTcgZg2_hUmVY_j3xHhsIZj6TO3-2czFOYByZC_KcyH8hOg/viewform?usp=sf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4161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20</cp:revision>
  <cp:lastPrinted>2024-11-19T11:54:00Z</cp:lastPrinted>
  <dcterms:created xsi:type="dcterms:W3CDTF">2024-11-07T13:57:00Z</dcterms:created>
  <dcterms:modified xsi:type="dcterms:W3CDTF">2024-11-19T11:54:00Z</dcterms:modified>
</cp:coreProperties>
</file>